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8A619" w14:textId="554F87BC" w:rsidR="00BF3FA7" w:rsidRPr="00F81784" w:rsidRDefault="00BF3FA7">
      <w:pPr>
        <w:rPr>
          <w:b/>
          <w:bCs/>
          <w:sz w:val="32"/>
          <w:szCs w:val="32"/>
        </w:rPr>
      </w:pPr>
      <w:r w:rsidRPr="00F81784">
        <w:rPr>
          <w:b/>
          <w:bCs/>
          <w:sz w:val="32"/>
          <w:szCs w:val="32"/>
        </w:rPr>
        <w:t>Bij mobiliteit</w:t>
      </w:r>
      <w:r w:rsidRPr="00F81784">
        <w:rPr>
          <w:b/>
          <w:bCs/>
          <w:sz w:val="32"/>
          <w:szCs w:val="32"/>
        </w:rPr>
        <w:br/>
        <w:t xml:space="preserve">Ik spreek namens de Belangenvereniging Omwonenden </w:t>
      </w:r>
      <w:proofErr w:type="spellStart"/>
      <w:r w:rsidRPr="00F81784">
        <w:rPr>
          <w:b/>
          <w:bCs/>
          <w:sz w:val="32"/>
          <w:szCs w:val="32"/>
        </w:rPr>
        <w:t>Welschap</w:t>
      </w:r>
      <w:proofErr w:type="spellEnd"/>
      <w:r w:rsidRPr="00F81784">
        <w:rPr>
          <w:b/>
          <w:bCs/>
          <w:sz w:val="32"/>
          <w:szCs w:val="32"/>
        </w:rPr>
        <w:t xml:space="preserve"> (BOW). De vraag is aan (bij voorkeur) Volt</w:t>
      </w:r>
      <w:r w:rsidR="00F81784" w:rsidRPr="00F81784">
        <w:rPr>
          <w:b/>
          <w:bCs/>
          <w:sz w:val="32"/>
          <w:szCs w:val="32"/>
        </w:rPr>
        <w:t>.</w:t>
      </w:r>
    </w:p>
    <w:p w14:paraId="64239DE8" w14:textId="42E8EBCB" w:rsidR="00BF3FA7" w:rsidRPr="00F81784" w:rsidRDefault="00BF3FA7">
      <w:pPr>
        <w:rPr>
          <w:b/>
          <w:bCs/>
          <w:sz w:val="32"/>
          <w:szCs w:val="32"/>
        </w:rPr>
      </w:pPr>
      <w:r w:rsidRPr="00F81784">
        <w:rPr>
          <w:b/>
          <w:bCs/>
          <w:sz w:val="32"/>
          <w:szCs w:val="32"/>
        </w:rPr>
        <w:t xml:space="preserve">Over Eindhoven Airport heeft Pieter van Geel een advies uitgebracht dat brede steun geniet in de regio. Veel omwonenden vinden het vooral van belang dat de oppervlakte binnen de geluidscontour rond het vliegveld in 2030 30% kleiner is dan wat die in 2019 volgens de vergunning had mogen zijn. </w:t>
      </w:r>
      <w:r w:rsidRPr="00F81784">
        <w:rPr>
          <w:b/>
          <w:bCs/>
          <w:sz w:val="32"/>
          <w:szCs w:val="32"/>
        </w:rPr>
        <w:br/>
        <w:t>Alleen de regering steunt deze eis niet. Die wil een overschrijding van de vergunning in 2019 legaliseren en wil minder dan 30% inkrimpen. Dat standpunt wordt in de regio algemeen afgekeurd.</w:t>
      </w:r>
      <w:r w:rsidRPr="00F81784">
        <w:rPr>
          <w:b/>
          <w:bCs/>
          <w:sz w:val="32"/>
          <w:szCs w:val="32"/>
        </w:rPr>
        <w:br/>
        <w:t>Hoe staat uw partij daarin?</w:t>
      </w:r>
      <w:r w:rsidRPr="00F81784">
        <w:rPr>
          <w:b/>
          <w:bCs/>
          <w:sz w:val="32"/>
          <w:szCs w:val="32"/>
        </w:rPr>
        <w:br/>
      </w:r>
    </w:p>
    <w:p w14:paraId="7CAA94FF" w14:textId="3FD6D752" w:rsidR="00BF3FA7" w:rsidRPr="00F81784" w:rsidRDefault="00BF3FA7">
      <w:pPr>
        <w:rPr>
          <w:b/>
          <w:bCs/>
          <w:sz w:val="32"/>
          <w:szCs w:val="32"/>
        </w:rPr>
      </w:pPr>
      <w:r w:rsidRPr="00F81784">
        <w:rPr>
          <w:b/>
          <w:bCs/>
          <w:sz w:val="32"/>
          <w:szCs w:val="32"/>
        </w:rPr>
        <w:t>Bij Natuur en energie en klimaat</w:t>
      </w:r>
      <w:r w:rsidRPr="00F81784">
        <w:rPr>
          <w:b/>
          <w:bCs/>
          <w:sz w:val="32"/>
          <w:szCs w:val="32"/>
        </w:rPr>
        <w:br/>
        <w:t>Ik  spreek namens het Beraad Vlieghinder Moet Minder (BVM2)</w:t>
      </w:r>
      <w:r w:rsidR="00F81784" w:rsidRPr="00F81784">
        <w:rPr>
          <w:b/>
          <w:bCs/>
          <w:sz w:val="32"/>
          <w:szCs w:val="32"/>
        </w:rPr>
        <w:t>, de koepel van omwonendenorganisaties rond Eindhoven Airport</w:t>
      </w:r>
      <w:r w:rsidRPr="00F81784">
        <w:rPr>
          <w:b/>
          <w:bCs/>
          <w:sz w:val="32"/>
          <w:szCs w:val="32"/>
        </w:rPr>
        <w:t>. De vraag is aan (</w:t>
      </w:r>
      <w:r w:rsidR="00F81784" w:rsidRPr="00F81784">
        <w:rPr>
          <w:b/>
          <w:bCs/>
          <w:sz w:val="32"/>
          <w:szCs w:val="32"/>
        </w:rPr>
        <w:t>bij voorleur) Groen Links.</w:t>
      </w:r>
    </w:p>
    <w:p w14:paraId="54067B8A" w14:textId="2DFF0FA5" w:rsidR="00BF3FA7" w:rsidRPr="00F81784" w:rsidRDefault="00F81784">
      <w:pPr>
        <w:rPr>
          <w:b/>
          <w:bCs/>
          <w:sz w:val="32"/>
          <w:szCs w:val="32"/>
        </w:rPr>
      </w:pPr>
      <w:r w:rsidRPr="00F81784">
        <w:rPr>
          <w:b/>
          <w:bCs/>
          <w:sz w:val="32"/>
          <w:szCs w:val="32"/>
        </w:rPr>
        <w:t>Het zakelijk belang van Eindhoven Airport voor de regio is betrekkelijk gering. Het vliegveld draait vooral op vakantiebestemmingen. Het vele vakantievliegverkeer is verwoestend voor het klimaat.</w:t>
      </w:r>
      <w:r w:rsidRPr="00F81784">
        <w:rPr>
          <w:b/>
          <w:bCs/>
          <w:sz w:val="32"/>
          <w:szCs w:val="32"/>
        </w:rPr>
        <w:br/>
        <w:t>BVM2 meent dat er minder ver en minder vaak naar vakantiebestemmingen gevlogen moet worden en dat we naar een klimaatvriendelijker toerisme toe moeten.</w:t>
      </w:r>
      <w:r w:rsidRPr="00F81784">
        <w:rPr>
          <w:b/>
          <w:bCs/>
          <w:sz w:val="32"/>
          <w:szCs w:val="32"/>
        </w:rPr>
        <w:br/>
        <w:t>Hoe staat uw partij daarin?</w:t>
      </w:r>
    </w:p>
    <w:sectPr w:rsidR="00BF3FA7" w:rsidRPr="00F81784" w:rsidSect="00663B2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FA7"/>
    <w:rsid w:val="0045380F"/>
    <w:rsid w:val="00663B24"/>
    <w:rsid w:val="00783E7E"/>
    <w:rsid w:val="007B5729"/>
    <w:rsid w:val="009C0E27"/>
    <w:rsid w:val="00BF3FA7"/>
    <w:rsid w:val="00DA7646"/>
    <w:rsid w:val="00E91D09"/>
    <w:rsid w:val="00F817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08CD0"/>
  <w15:chartTrackingRefBased/>
  <w15:docId w15:val="{6444BF70-0B2A-4708-A956-4F5F674A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185</Words>
  <Characters>1022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1</cp:revision>
  <dcterms:created xsi:type="dcterms:W3CDTF">2023-03-06T13:06:00Z</dcterms:created>
  <dcterms:modified xsi:type="dcterms:W3CDTF">2023-03-06T13:25:00Z</dcterms:modified>
</cp:coreProperties>
</file>